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DE" w:rsidRPr="00244AA0" w:rsidRDefault="00244AA0" w:rsidP="00447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Members Present</w:t>
      </w:r>
      <w:r w:rsidR="00B56965">
        <w:rPr>
          <w:b/>
          <w:sz w:val="24"/>
          <w:u w:val="single"/>
        </w:rPr>
        <w:t>:</w:t>
      </w:r>
    </w:p>
    <w:p w:rsidR="004472DE" w:rsidRDefault="00244AA0" w:rsidP="00810F22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Name</w:t>
      </w:r>
      <w:r w:rsidR="00730F76" w:rsidRPr="00730F76">
        <w:rPr>
          <w:b/>
          <w:sz w:val="24"/>
          <w:u w:val="single"/>
        </w:rPr>
        <w:t>:</w:t>
      </w:r>
      <w:r w:rsidR="00730F76" w:rsidRPr="00730F76"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Organization</w:t>
      </w:r>
      <w:r w:rsidR="00730F76" w:rsidRPr="00730F76">
        <w:rPr>
          <w:b/>
          <w:sz w:val="24"/>
          <w:u w:val="single"/>
        </w:rPr>
        <w:t>:</w:t>
      </w:r>
      <w:r w:rsidR="00730F76">
        <w:rPr>
          <w:b/>
          <w:sz w:val="24"/>
          <w:u w:val="single"/>
        </w:rPr>
        <w:t xml:space="preserve"> </w:t>
      </w:r>
      <w:r w:rsidR="00730F76">
        <w:rPr>
          <w:b/>
          <w:sz w:val="24"/>
        </w:rPr>
        <w:tab/>
      </w:r>
      <w:r w:rsidR="00730F76">
        <w:rPr>
          <w:b/>
          <w:sz w:val="24"/>
        </w:rPr>
        <w:tab/>
      </w:r>
      <w:r w:rsidR="00730F76">
        <w:rPr>
          <w:b/>
          <w:sz w:val="24"/>
        </w:rPr>
        <w:tab/>
      </w:r>
      <w:r w:rsidR="00730F76">
        <w:rPr>
          <w:b/>
          <w:sz w:val="24"/>
        </w:rPr>
        <w:tab/>
      </w:r>
      <w:r>
        <w:rPr>
          <w:b/>
          <w:sz w:val="24"/>
          <w:u w:val="single"/>
        </w:rPr>
        <w:t>Sector</w:t>
      </w:r>
      <w:r w:rsidR="00730F76" w:rsidRPr="00730F76">
        <w:rPr>
          <w:b/>
          <w:sz w:val="24"/>
          <w:u w:val="single"/>
        </w:rPr>
        <w:t>:</w:t>
      </w:r>
    </w:p>
    <w:p w:rsidR="00244AA0" w:rsidRDefault="00523E0D" w:rsidP="00B56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sz w:val="24"/>
        </w:rPr>
      </w:pPr>
      <w:r>
        <w:rPr>
          <w:sz w:val="24"/>
        </w:rPr>
        <w:t>Ellen Genrich</w:t>
      </w:r>
      <w:r>
        <w:rPr>
          <w:sz w:val="24"/>
        </w:rPr>
        <w:tab/>
      </w:r>
      <w:r>
        <w:rPr>
          <w:sz w:val="24"/>
        </w:rPr>
        <w:tab/>
      </w:r>
      <w:r w:rsidR="00244AA0">
        <w:rPr>
          <w:sz w:val="24"/>
        </w:rPr>
        <w:t>Boone County Health</w:t>
      </w:r>
      <w:r w:rsidR="00B317D7">
        <w:rPr>
          <w:sz w:val="24"/>
        </w:rPr>
        <w:t xml:space="preserve"> Dept. </w:t>
      </w:r>
      <w:r w:rsidR="00B317D7">
        <w:rPr>
          <w:sz w:val="24"/>
        </w:rPr>
        <w:tab/>
      </w:r>
      <w:r w:rsidR="00B317D7">
        <w:rPr>
          <w:sz w:val="24"/>
        </w:rPr>
        <w:tab/>
      </w:r>
      <w:r w:rsidR="00244AA0">
        <w:rPr>
          <w:sz w:val="24"/>
        </w:rPr>
        <w:tab/>
        <w:t>Local Government</w:t>
      </w:r>
      <w:r w:rsidR="00B56965">
        <w:rPr>
          <w:sz w:val="24"/>
        </w:rPr>
        <w:tab/>
      </w:r>
    </w:p>
    <w:p w:rsidR="00244AA0" w:rsidRDefault="00244AA0" w:rsidP="00810F22">
      <w:pPr>
        <w:spacing w:after="0" w:line="240" w:lineRule="auto"/>
        <w:rPr>
          <w:sz w:val="24"/>
        </w:rPr>
      </w:pPr>
      <w:r>
        <w:rPr>
          <w:sz w:val="24"/>
        </w:rPr>
        <w:t>Debbie Jarvis</w:t>
      </w:r>
      <w:r>
        <w:rPr>
          <w:sz w:val="24"/>
        </w:rPr>
        <w:tab/>
      </w:r>
      <w:r>
        <w:rPr>
          <w:sz w:val="24"/>
        </w:rPr>
        <w:tab/>
      </w:r>
      <w:r w:rsidR="007A6C3B">
        <w:rPr>
          <w:sz w:val="24"/>
        </w:rPr>
        <w:t>Community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</w:t>
      </w:r>
    </w:p>
    <w:p w:rsidR="007C3A5A" w:rsidRDefault="00810F22" w:rsidP="00810F22">
      <w:pPr>
        <w:spacing w:after="0" w:line="240" w:lineRule="auto"/>
        <w:rPr>
          <w:sz w:val="24"/>
        </w:rPr>
      </w:pPr>
      <w:r>
        <w:rPr>
          <w:sz w:val="24"/>
        </w:rPr>
        <w:t>Alyssa Lazzerini</w:t>
      </w:r>
      <w:r>
        <w:rPr>
          <w:sz w:val="24"/>
        </w:rPr>
        <w:tab/>
        <w:t>Boone County Drug Prevention Coalition</w:t>
      </w:r>
      <w:r>
        <w:rPr>
          <w:sz w:val="24"/>
        </w:rPr>
        <w:tab/>
        <w:t>Program Director</w:t>
      </w:r>
    </w:p>
    <w:p w:rsidR="007C3A5A" w:rsidRDefault="007C3A5A" w:rsidP="00810F22">
      <w:pPr>
        <w:spacing w:after="0" w:line="240" w:lineRule="auto"/>
        <w:rPr>
          <w:sz w:val="24"/>
        </w:rPr>
      </w:pPr>
      <w:r>
        <w:rPr>
          <w:sz w:val="24"/>
        </w:rPr>
        <w:t>Jessica Jordan</w:t>
      </w:r>
      <w:r>
        <w:rPr>
          <w:sz w:val="24"/>
        </w:rPr>
        <w:tab/>
      </w:r>
      <w:r>
        <w:rPr>
          <w:sz w:val="24"/>
        </w:rPr>
        <w:tab/>
        <w:t>Boone County Drug Prevention Coalition</w:t>
      </w:r>
      <w:r>
        <w:rPr>
          <w:sz w:val="24"/>
        </w:rPr>
        <w:tab/>
        <w:t>Intern</w:t>
      </w:r>
    </w:p>
    <w:p w:rsidR="00B47662" w:rsidRDefault="00A650C0" w:rsidP="00810F22">
      <w:pPr>
        <w:spacing w:after="0" w:line="240" w:lineRule="auto"/>
        <w:rPr>
          <w:sz w:val="24"/>
        </w:rPr>
      </w:pPr>
      <w:r>
        <w:rPr>
          <w:sz w:val="24"/>
        </w:rPr>
        <w:t>Justine Barber</w:t>
      </w:r>
      <w:r w:rsidR="00B47662">
        <w:rPr>
          <w:sz w:val="24"/>
        </w:rPr>
        <w:tab/>
      </w:r>
      <w:r w:rsidR="00B47662">
        <w:rPr>
          <w:sz w:val="24"/>
        </w:rPr>
        <w:tab/>
      </w:r>
      <w:r>
        <w:rPr>
          <w:sz w:val="24"/>
        </w:rPr>
        <w:t xml:space="preserve">Boone County Probation </w:t>
      </w:r>
      <w:r w:rsidR="00B47662">
        <w:rPr>
          <w:sz w:val="24"/>
        </w:rPr>
        <w:tab/>
      </w:r>
      <w:r w:rsidR="00B47662">
        <w:rPr>
          <w:sz w:val="24"/>
        </w:rPr>
        <w:tab/>
      </w:r>
      <w:r w:rsidR="00B47662">
        <w:rPr>
          <w:sz w:val="24"/>
        </w:rPr>
        <w:tab/>
      </w:r>
      <w:r w:rsidR="00BD0C56">
        <w:rPr>
          <w:sz w:val="24"/>
        </w:rPr>
        <w:t xml:space="preserve">Local Government </w:t>
      </w:r>
    </w:p>
    <w:p w:rsidR="00B47662" w:rsidRDefault="00B47662" w:rsidP="00810F22">
      <w:pPr>
        <w:spacing w:after="0" w:line="240" w:lineRule="auto"/>
        <w:rPr>
          <w:sz w:val="24"/>
        </w:rPr>
      </w:pPr>
      <w:r>
        <w:rPr>
          <w:sz w:val="24"/>
        </w:rPr>
        <w:t>Steve Tallacksen</w:t>
      </w:r>
      <w:r>
        <w:rPr>
          <w:sz w:val="24"/>
        </w:rPr>
        <w:tab/>
        <w:t>Boone County Sheriff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Hlk25143471"/>
      <w:r>
        <w:rPr>
          <w:sz w:val="24"/>
        </w:rPr>
        <w:t xml:space="preserve">Law Enforcement </w:t>
      </w:r>
      <w:bookmarkEnd w:id="0"/>
    </w:p>
    <w:p w:rsidR="00B47662" w:rsidRDefault="00B47662" w:rsidP="00810F22">
      <w:pPr>
        <w:spacing w:after="0" w:line="240" w:lineRule="auto"/>
        <w:rPr>
          <w:sz w:val="24"/>
        </w:rPr>
      </w:pPr>
      <w:r>
        <w:rPr>
          <w:sz w:val="24"/>
        </w:rPr>
        <w:t>Mike LaScola</w:t>
      </w:r>
      <w:r>
        <w:rPr>
          <w:sz w:val="24"/>
        </w:rPr>
        <w:tab/>
      </w:r>
      <w:r>
        <w:rPr>
          <w:sz w:val="24"/>
        </w:rPr>
        <w:tab/>
        <w:t>District 100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</w:t>
      </w:r>
    </w:p>
    <w:p w:rsidR="00A650C0" w:rsidRDefault="00D60AE1" w:rsidP="00810F22">
      <w:pPr>
        <w:spacing w:after="0" w:line="240" w:lineRule="auto"/>
        <w:rPr>
          <w:sz w:val="24"/>
        </w:rPr>
      </w:pPr>
      <w:r>
        <w:rPr>
          <w:sz w:val="24"/>
        </w:rPr>
        <w:t>Melissa Bucalo</w:t>
      </w:r>
      <w:r w:rsidR="003377F6">
        <w:rPr>
          <w:sz w:val="24"/>
        </w:rPr>
        <w:tab/>
      </w:r>
      <w:r>
        <w:rPr>
          <w:sz w:val="24"/>
        </w:rPr>
        <w:t>Youth Services</w:t>
      </w:r>
      <w:r w:rsidR="003377F6">
        <w:rPr>
          <w:sz w:val="24"/>
        </w:rPr>
        <w:tab/>
      </w:r>
      <w:r>
        <w:rPr>
          <w:sz w:val="24"/>
        </w:rPr>
        <w:t xml:space="preserve"> Network </w:t>
      </w:r>
      <w:r w:rsidR="00763556">
        <w:rPr>
          <w:sz w:val="24"/>
        </w:rPr>
        <w:tab/>
      </w:r>
      <w:r w:rsidR="00763556">
        <w:rPr>
          <w:sz w:val="24"/>
        </w:rPr>
        <w:tab/>
      </w:r>
      <w:r>
        <w:rPr>
          <w:sz w:val="24"/>
        </w:rPr>
        <w:tab/>
        <w:t>Youth Serving</w:t>
      </w:r>
      <w:r w:rsidR="002A427C">
        <w:rPr>
          <w:sz w:val="24"/>
        </w:rPr>
        <w:tab/>
      </w:r>
    </w:p>
    <w:p w:rsidR="00A650C0" w:rsidRDefault="00A650C0" w:rsidP="00810F22">
      <w:pPr>
        <w:spacing w:after="0" w:line="240" w:lineRule="auto"/>
        <w:rPr>
          <w:sz w:val="24"/>
        </w:rPr>
      </w:pPr>
      <w:r>
        <w:rPr>
          <w:sz w:val="24"/>
        </w:rPr>
        <w:t>Tom Hay</w:t>
      </w:r>
      <w:r>
        <w:rPr>
          <w:sz w:val="24"/>
        </w:rPr>
        <w:tab/>
      </w:r>
      <w:r>
        <w:rPr>
          <w:sz w:val="24"/>
        </w:rPr>
        <w:tab/>
        <w:t>Thomas T. Hay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Religion</w:t>
      </w:r>
    </w:p>
    <w:p w:rsidR="00BD0C56" w:rsidRDefault="00BD0C56" w:rsidP="00810F22">
      <w:pPr>
        <w:spacing w:after="0" w:line="240" w:lineRule="auto"/>
        <w:rPr>
          <w:sz w:val="24"/>
        </w:rPr>
      </w:pPr>
      <w:r w:rsidRPr="00BD0C56">
        <w:rPr>
          <w:sz w:val="24"/>
        </w:rPr>
        <w:t>Jen Jacky</w:t>
      </w:r>
      <w:r w:rsidRPr="00BD0C56">
        <w:rPr>
          <w:sz w:val="24"/>
        </w:rPr>
        <w:tab/>
      </w:r>
      <w:r w:rsidRPr="00BD0C56">
        <w:rPr>
          <w:sz w:val="24"/>
        </w:rPr>
        <w:tab/>
        <w:t>YMCA</w:t>
      </w:r>
      <w:r w:rsidRPr="00BD0C56">
        <w:rPr>
          <w:sz w:val="24"/>
        </w:rPr>
        <w:tab/>
      </w:r>
      <w:r w:rsidRPr="00BD0C56">
        <w:rPr>
          <w:sz w:val="24"/>
        </w:rPr>
        <w:tab/>
      </w:r>
      <w:r w:rsidRPr="00BD0C56">
        <w:rPr>
          <w:sz w:val="24"/>
        </w:rPr>
        <w:tab/>
      </w:r>
      <w:r w:rsidRPr="00BD0C56">
        <w:rPr>
          <w:sz w:val="24"/>
        </w:rPr>
        <w:tab/>
      </w:r>
      <w:r w:rsidRPr="00BD0C56">
        <w:rPr>
          <w:sz w:val="24"/>
        </w:rPr>
        <w:tab/>
      </w:r>
      <w:r w:rsidRPr="00BD0C56">
        <w:rPr>
          <w:sz w:val="24"/>
        </w:rPr>
        <w:tab/>
        <w:t>Civic</w:t>
      </w:r>
    </w:p>
    <w:p w:rsidR="00BD0C56" w:rsidRDefault="00BD0C56" w:rsidP="00BD0C56">
      <w:pPr>
        <w:spacing w:after="0" w:line="240" w:lineRule="auto"/>
        <w:rPr>
          <w:sz w:val="24"/>
        </w:rPr>
      </w:pPr>
      <w:r>
        <w:rPr>
          <w:sz w:val="24"/>
        </w:rPr>
        <w:t>Jessica Perillo</w:t>
      </w:r>
      <w:r>
        <w:rPr>
          <w:sz w:val="24"/>
        </w:rPr>
        <w:tab/>
      </w:r>
      <w:r>
        <w:rPr>
          <w:sz w:val="24"/>
        </w:rPr>
        <w:tab/>
        <w:t>Rosecrance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Substance Abuse </w:t>
      </w:r>
    </w:p>
    <w:p w:rsidR="00BD0C56" w:rsidRDefault="00BD0C56" w:rsidP="00BD0C56">
      <w:pPr>
        <w:spacing w:after="0" w:line="240" w:lineRule="auto"/>
        <w:rPr>
          <w:sz w:val="24"/>
        </w:rPr>
      </w:pPr>
      <w:r>
        <w:rPr>
          <w:sz w:val="24"/>
        </w:rPr>
        <w:t xml:space="preserve">Barb Sager </w:t>
      </w:r>
      <w:r>
        <w:rPr>
          <w:sz w:val="24"/>
        </w:rPr>
        <w:tab/>
      </w:r>
      <w:r>
        <w:rPr>
          <w:sz w:val="24"/>
        </w:rPr>
        <w:tab/>
        <w:t>North Boone District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</w:t>
      </w:r>
    </w:p>
    <w:p w:rsidR="002A427C" w:rsidRDefault="00F85E1C" w:rsidP="00810F2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4AA0" w:rsidRDefault="00810F22" w:rsidP="00730F76">
      <w:pPr>
        <w:rPr>
          <w:sz w:val="24"/>
        </w:rPr>
      </w:pPr>
      <w:r w:rsidRPr="00BC4F4C">
        <w:rPr>
          <w:b/>
          <w:sz w:val="24"/>
        </w:rPr>
        <w:t>Guests or</w:t>
      </w:r>
      <w:r w:rsidR="00DB3241" w:rsidRPr="00BC4F4C">
        <w:rPr>
          <w:b/>
          <w:sz w:val="24"/>
        </w:rPr>
        <w:t xml:space="preserve"> Other</w:t>
      </w:r>
      <w:r w:rsidRPr="00BC4F4C">
        <w:rPr>
          <w:b/>
          <w:sz w:val="24"/>
        </w:rPr>
        <w:t xml:space="preserve"> Community:</w:t>
      </w:r>
      <w:r w:rsidR="00B56965">
        <w:rPr>
          <w:sz w:val="24"/>
        </w:rPr>
        <w:t xml:space="preserve"> </w:t>
      </w:r>
      <w:r w:rsidR="00D60AE1">
        <w:rPr>
          <w:b/>
          <w:sz w:val="24"/>
        </w:rPr>
        <w:t>0</w:t>
      </w:r>
    </w:p>
    <w:p w:rsidR="00244AA0" w:rsidRPr="00244AA0" w:rsidRDefault="00244AA0" w:rsidP="00730F76">
      <w:pPr>
        <w:rPr>
          <w:b/>
          <w:sz w:val="24"/>
          <w:u w:val="single"/>
        </w:rPr>
      </w:pPr>
      <w:r w:rsidRPr="00244AA0">
        <w:rPr>
          <w:b/>
          <w:sz w:val="24"/>
          <w:u w:val="single"/>
        </w:rPr>
        <w:t>Agenda Topics Covered</w:t>
      </w:r>
    </w:p>
    <w:p w:rsidR="00244AA0" w:rsidRPr="00C47A8F" w:rsidRDefault="00244AA0" w:rsidP="00B56965">
      <w:pPr>
        <w:pStyle w:val="ListParagraph"/>
        <w:numPr>
          <w:ilvl w:val="0"/>
          <w:numId w:val="7"/>
        </w:numPr>
        <w:rPr>
          <w:b/>
          <w:sz w:val="24"/>
        </w:rPr>
      </w:pPr>
      <w:r w:rsidRPr="00C47A8F">
        <w:rPr>
          <w:b/>
          <w:sz w:val="24"/>
        </w:rPr>
        <w:t>Introductions</w:t>
      </w:r>
      <w:r w:rsidR="00B56965" w:rsidRPr="00C47A8F">
        <w:rPr>
          <w:b/>
          <w:sz w:val="24"/>
        </w:rPr>
        <w:t>:</w:t>
      </w:r>
    </w:p>
    <w:p w:rsidR="00BC4F4C" w:rsidRPr="00D60AE1" w:rsidRDefault="00C47A8F" w:rsidP="00BC4F4C">
      <w:pPr>
        <w:pStyle w:val="ListParagraph"/>
        <w:numPr>
          <w:ilvl w:val="0"/>
          <w:numId w:val="8"/>
        </w:numPr>
        <w:rPr>
          <w:sz w:val="24"/>
        </w:rPr>
      </w:pPr>
      <w:r w:rsidRPr="00D60AE1">
        <w:rPr>
          <w:sz w:val="24"/>
        </w:rPr>
        <w:t xml:space="preserve">All members went around the table to introduce themselves in case of new members have not met everyone. </w:t>
      </w:r>
    </w:p>
    <w:p w:rsidR="00637B10" w:rsidRDefault="00637B10" w:rsidP="00637B10">
      <w:pPr>
        <w:pStyle w:val="ListParagraph"/>
        <w:ind w:left="1440"/>
        <w:rPr>
          <w:sz w:val="24"/>
        </w:rPr>
      </w:pPr>
    </w:p>
    <w:p w:rsidR="00244AA0" w:rsidRPr="00D60AE1" w:rsidRDefault="00244AA0" w:rsidP="00651482">
      <w:pPr>
        <w:pStyle w:val="ListParagraph"/>
        <w:numPr>
          <w:ilvl w:val="0"/>
          <w:numId w:val="7"/>
        </w:numPr>
        <w:rPr>
          <w:sz w:val="24"/>
        </w:rPr>
      </w:pPr>
      <w:r w:rsidRPr="00651482">
        <w:rPr>
          <w:b/>
          <w:sz w:val="24"/>
        </w:rPr>
        <w:t>Announcements</w:t>
      </w:r>
      <w:r w:rsidR="00C47A8F" w:rsidRPr="00651482">
        <w:rPr>
          <w:b/>
          <w:sz w:val="24"/>
        </w:rPr>
        <w:t>:</w:t>
      </w:r>
    </w:p>
    <w:p w:rsidR="00D60AE1" w:rsidRPr="00651482" w:rsidRDefault="00D60AE1" w:rsidP="00D60AE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Ellen </w:t>
      </w:r>
      <w:r w:rsidR="00573A41">
        <w:rPr>
          <w:sz w:val="24"/>
        </w:rPr>
        <w:t>reported</w:t>
      </w:r>
      <w:r>
        <w:rPr>
          <w:sz w:val="24"/>
        </w:rPr>
        <w:t xml:space="preserve"> </w:t>
      </w:r>
      <w:r w:rsidR="00573A41">
        <w:rPr>
          <w:sz w:val="24"/>
        </w:rPr>
        <w:t>that</w:t>
      </w:r>
      <w:r>
        <w:rPr>
          <w:sz w:val="24"/>
        </w:rPr>
        <w:t xml:space="preserve"> the Applebee’s Flapjack fundraiser </w:t>
      </w:r>
      <w:r w:rsidR="00573A41">
        <w:rPr>
          <w:sz w:val="24"/>
        </w:rPr>
        <w:t xml:space="preserve">will be </w:t>
      </w:r>
      <w:r>
        <w:rPr>
          <w:sz w:val="24"/>
        </w:rPr>
        <w:t>the 29</w:t>
      </w:r>
      <w:r w:rsidRPr="00D60AE1">
        <w:rPr>
          <w:sz w:val="24"/>
          <w:vertAlign w:val="superscript"/>
        </w:rPr>
        <w:t>th</w:t>
      </w:r>
      <w:r>
        <w:rPr>
          <w:sz w:val="24"/>
        </w:rPr>
        <w:t xml:space="preserve"> of February. </w:t>
      </w:r>
    </w:p>
    <w:p w:rsidR="00882D1F" w:rsidRDefault="00882D1F" w:rsidP="00882D1F">
      <w:pPr>
        <w:pStyle w:val="ListParagraph"/>
        <w:numPr>
          <w:ilvl w:val="0"/>
          <w:numId w:val="8"/>
        </w:numPr>
        <w:rPr>
          <w:sz w:val="24"/>
        </w:rPr>
      </w:pPr>
      <w:r w:rsidRPr="00882D1F">
        <w:rPr>
          <w:sz w:val="24"/>
        </w:rPr>
        <w:t xml:space="preserve">Ellen reported an update on the death trends related to vaping, </w:t>
      </w:r>
      <w:r w:rsidR="00BC4F4C">
        <w:rPr>
          <w:sz w:val="24"/>
        </w:rPr>
        <w:t xml:space="preserve">there are now </w:t>
      </w:r>
      <w:r w:rsidR="00573A41">
        <w:rPr>
          <w:sz w:val="24"/>
        </w:rPr>
        <w:t>42</w:t>
      </w:r>
      <w:r w:rsidR="00D60AE1">
        <w:rPr>
          <w:sz w:val="24"/>
        </w:rPr>
        <w:t xml:space="preserve"> reported deaths and over </w:t>
      </w:r>
      <w:r w:rsidR="00573A41">
        <w:rPr>
          <w:sz w:val="24"/>
        </w:rPr>
        <w:t>2,172</w:t>
      </w:r>
      <w:r w:rsidR="00D60AE1">
        <w:rPr>
          <w:sz w:val="24"/>
        </w:rPr>
        <w:t xml:space="preserve"> cases nationwide as of 1</w:t>
      </w:r>
      <w:r w:rsidR="00573A41">
        <w:rPr>
          <w:sz w:val="24"/>
        </w:rPr>
        <w:t>1</w:t>
      </w:r>
      <w:r w:rsidR="00D60AE1">
        <w:rPr>
          <w:sz w:val="24"/>
        </w:rPr>
        <w:t>/18</w:t>
      </w:r>
      <w:r w:rsidR="00BC4F4C">
        <w:rPr>
          <w:sz w:val="24"/>
        </w:rPr>
        <w:t>/2019.</w:t>
      </w:r>
      <w:r w:rsidRPr="00882D1F">
        <w:rPr>
          <w:sz w:val="24"/>
        </w:rPr>
        <w:t xml:space="preserve"> </w:t>
      </w:r>
    </w:p>
    <w:p w:rsidR="00573A41" w:rsidRDefault="00573A41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Ellen </w:t>
      </w:r>
      <w:r w:rsidR="00B40CA0">
        <w:rPr>
          <w:sz w:val="24"/>
        </w:rPr>
        <w:t xml:space="preserve">reported that </w:t>
      </w:r>
      <w:r w:rsidR="00A650C0">
        <w:rPr>
          <w:sz w:val="24"/>
        </w:rPr>
        <w:t>Alyssa, Amanda and herself</w:t>
      </w:r>
      <w:r w:rsidR="00B40CA0">
        <w:rPr>
          <w:sz w:val="24"/>
        </w:rPr>
        <w:t xml:space="preserve"> worked</w:t>
      </w:r>
      <w:r w:rsidR="00DC344A">
        <w:rPr>
          <w:sz w:val="24"/>
        </w:rPr>
        <w:t xml:space="preserve"> with</w:t>
      </w:r>
      <w:r w:rsidR="00B40CA0">
        <w:rPr>
          <w:sz w:val="24"/>
        </w:rPr>
        <w:t xml:space="preserve"> Tricia Smith on </w:t>
      </w:r>
      <w:r w:rsidR="00A650C0">
        <w:rPr>
          <w:sz w:val="24"/>
        </w:rPr>
        <w:t xml:space="preserve">amending the </w:t>
      </w:r>
      <w:r w:rsidR="00282A60">
        <w:rPr>
          <w:sz w:val="24"/>
        </w:rPr>
        <w:t xml:space="preserve">tobacco </w:t>
      </w:r>
      <w:r w:rsidR="00A650C0">
        <w:rPr>
          <w:sz w:val="24"/>
        </w:rPr>
        <w:t>ordinance</w:t>
      </w:r>
      <w:r w:rsidR="00282A60">
        <w:rPr>
          <w:sz w:val="24"/>
        </w:rPr>
        <w:t xml:space="preserve"> that was passed earlier this February</w:t>
      </w:r>
      <w:r w:rsidR="00A650C0">
        <w:rPr>
          <w:sz w:val="24"/>
        </w:rPr>
        <w:t xml:space="preserve"> </w:t>
      </w:r>
      <w:r w:rsidR="00282A60">
        <w:rPr>
          <w:sz w:val="24"/>
        </w:rPr>
        <w:t xml:space="preserve">in order to clean up the language so it is completely enforceable at all levels. </w:t>
      </w:r>
      <w:r w:rsidR="00A650C0">
        <w:rPr>
          <w:sz w:val="24"/>
        </w:rPr>
        <w:t xml:space="preserve">After </w:t>
      </w:r>
      <w:r w:rsidR="00282A60">
        <w:rPr>
          <w:sz w:val="24"/>
        </w:rPr>
        <w:t xml:space="preserve">it goes </w:t>
      </w:r>
      <w:r w:rsidR="00282A60">
        <w:rPr>
          <w:sz w:val="24"/>
        </w:rPr>
        <w:lastRenderedPageBreak/>
        <w:t>through County Board this week</w:t>
      </w:r>
      <w:r w:rsidR="00A650C0">
        <w:rPr>
          <w:sz w:val="24"/>
        </w:rPr>
        <w:t xml:space="preserve">, the schools in Boone County will be able to enforce fines in the same way as Belvidere. Alyssa will be sending emails out to the schools with the new changes.   </w:t>
      </w:r>
    </w:p>
    <w:p w:rsidR="009B4CD2" w:rsidRDefault="009B4CD2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Ellen</w:t>
      </w:r>
      <w:r w:rsidR="00573A41">
        <w:rPr>
          <w:sz w:val="24"/>
        </w:rPr>
        <w:t xml:space="preserve"> &amp; Alyssa</w:t>
      </w:r>
      <w:r>
        <w:rPr>
          <w:sz w:val="24"/>
        </w:rPr>
        <w:t xml:space="preserve"> reported that </w:t>
      </w:r>
      <w:r w:rsidR="00D32909">
        <w:rPr>
          <w:sz w:val="24"/>
        </w:rPr>
        <w:t>after going through the budget and receiving a new DFC award, there may be unspent funds that may allow more coalition members to attend the CADCA Leadership Forum in February 2020 from the 2</w:t>
      </w:r>
      <w:r w:rsidR="00D32909" w:rsidRPr="00D32909">
        <w:rPr>
          <w:sz w:val="24"/>
          <w:vertAlign w:val="superscript"/>
        </w:rPr>
        <w:t>nd</w:t>
      </w:r>
      <w:r w:rsidR="00D32909">
        <w:rPr>
          <w:sz w:val="24"/>
        </w:rPr>
        <w:t>-7</w:t>
      </w:r>
      <w:r w:rsidR="00D32909" w:rsidRPr="00D32909">
        <w:rPr>
          <w:sz w:val="24"/>
          <w:vertAlign w:val="superscript"/>
        </w:rPr>
        <w:t>th</w:t>
      </w:r>
      <w:r w:rsidR="00D32909">
        <w:rPr>
          <w:sz w:val="24"/>
        </w:rPr>
        <w:t>. Members are encouraged to reach out to Alyssa or Ellen if they are interested in attending.</w:t>
      </w:r>
    </w:p>
    <w:p w:rsidR="00573A41" w:rsidRDefault="00573A41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Alyssa reported that the Youth Leadership Council will be starting November 20, 2019</w:t>
      </w:r>
      <w:r w:rsidR="00282A60">
        <w:rPr>
          <w:sz w:val="24"/>
        </w:rPr>
        <w:t xml:space="preserve"> and the meeting is set for 6pm at North Boone High School. The meeting was rescheduled from last week due to email complications.</w:t>
      </w:r>
    </w:p>
    <w:p w:rsidR="00573A41" w:rsidRDefault="00573A41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Alyssa </w:t>
      </w:r>
      <w:r w:rsidR="00282A60">
        <w:rPr>
          <w:sz w:val="24"/>
        </w:rPr>
        <w:t>r</w:t>
      </w:r>
      <w:r>
        <w:rPr>
          <w:sz w:val="24"/>
        </w:rPr>
        <w:t>eported that a coalition meeting change (Day of the Week) will take place. The days that are being looked at are the second Tuesday, Wednesday or Thursday of the month.</w:t>
      </w:r>
      <w:r w:rsidR="00282A60">
        <w:rPr>
          <w:sz w:val="24"/>
        </w:rPr>
        <w:t xml:space="preserve"> Alyssa will create a doodle for everyone to vote on and the change will begin in January of 2020.</w:t>
      </w:r>
    </w:p>
    <w:p w:rsidR="00B40CA0" w:rsidRDefault="00B40CA0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Alyssa reported that for the next meeting we will be having a holiday party, so feel free to bring items if you would like. </w:t>
      </w:r>
      <w:r w:rsidR="00A650C0">
        <w:rPr>
          <w:sz w:val="24"/>
        </w:rPr>
        <w:t>Also,</w:t>
      </w:r>
      <w:r>
        <w:rPr>
          <w:sz w:val="24"/>
        </w:rPr>
        <w:t xml:space="preserve"> at the next meeting we will be doing evaluations</w:t>
      </w:r>
      <w:r w:rsidR="00282A60">
        <w:rPr>
          <w:sz w:val="24"/>
        </w:rPr>
        <w:t xml:space="preserve"> to discuss how the year went. Members will also receive new Coalition Involvement Agreements.</w:t>
      </w:r>
    </w:p>
    <w:p w:rsidR="00BD0C56" w:rsidRDefault="00BD0C56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Jessica Perillo reported that Rosecrance Belvidere location is opening a Substance Abuse outpatient adolescent group. The open house will be in mid-December and everyone is welcome</w:t>
      </w:r>
      <w:r w:rsidR="00282A60">
        <w:rPr>
          <w:sz w:val="24"/>
        </w:rPr>
        <w:t xml:space="preserve"> to attend</w:t>
      </w:r>
      <w:r>
        <w:rPr>
          <w:sz w:val="24"/>
        </w:rPr>
        <w:t xml:space="preserve">.  </w:t>
      </w:r>
    </w:p>
    <w:p w:rsidR="00BC4F4C" w:rsidRDefault="00573A41" w:rsidP="00BC4F4C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Home Town Christmas</w:t>
      </w:r>
      <w:r w:rsidR="00D32909">
        <w:rPr>
          <w:b/>
          <w:sz w:val="24"/>
        </w:rPr>
        <w:t>:</w:t>
      </w:r>
    </w:p>
    <w:p w:rsidR="00F80249" w:rsidRPr="00BC4F4C" w:rsidRDefault="00D32909" w:rsidP="00B40CA0">
      <w:pPr>
        <w:pStyle w:val="ListParagraph"/>
        <w:numPr>
          <w:ilvl w:val="1"/>
          <w:numId w:val="7"/>
        </w:numPr>
        <w:rPr>
          <w:b/>
          <w:sz w:val="24"/>
        </w:rPr>
      </w:pPr>
      <w:r>
        <w:rPr>
          <w:sz w:val="24"/>
        </w:rPr>
        <w:t xml:space="preserve">Jessica </w:t>
      </w:r>
      <w:r w:rsidR="00F80249">
        <w:rPr>
          <w:sz w:val="24"/>
        </w:rPr>
        <w:t xml:space="preserve">will </w:t>
      </w:r>
      <w:r w:rsidR="00282A60">
        <w:rPr>
          <w:sz w:val="24"/>
        </w:rPr>
        <w:t>be the contact person for putting together the H</w:t>
      </w:r>
      <w:r w:rsidR="00F80249">
        <w:rPr>
          <w:sz w:val="24"/>
        </w:rPr>
        <w:t xml:space="preserve">ome </w:t>
      </w:r>
      <w:r w:rsidR="00282A60">
        <w:rPr>
          <w:sz w:val="24"/>
        </w:rPr>
        <w:t>T</w:t>
      </w:r>
      <w:r w:rsidR="00F80249">
        <w:rPr>
          <w:sz w:val="24"/>
        </w:rPr>
        <w:t xml:space="preserve">own Christmas </w:t>
      </w:r>
      <w:r w:rsidR="00282A60">
        <w:rPr>
          <w:sz w:val="24"/>
        </w:rPr>
        <w:t xml:space="preserve">décor </w:t>
      </w:r>
      <w:r w:rsidR="00F80249">
        <w:rPr>
          <w:sz w:val="24"/>
        </w:rPr>
        <w:t xml:space="preserve">and the planning. </w:t>
      </w:r>
      <w:r w:rsidR="00B40CA0">
        <w:rPr>
          <w:sz w:val="24"/>
        </w:rPr>
        <w:t>All the details for this event, will be in the email Jessica will be sending out</w:t>
      </w:r>
      <w:r w:rsidR="00282A60">
        <w:rPr>
          <w:sz w:val="24"/>
        </w:rPr>
        <w:t xml:space="preserve"> this week.</w:t>
      </w:r>
    </w:p>
    <w:p w:rsidR="00BC4F4C" w:rsidRDefault="00B40CA0" w:rsidP="00BC4F4C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Marijuana Position Paper</w:t>
      </w:r>
      <w:r w:rsidR="00E55549">
        <w:rPr>
          <w:b/>
          <w:sz w:val="24"/>
        </w:rPr>
        <w:t>:</w:t>
      </w:r>
    </w:p>
    <w:p w:rsidR="00226353" w:rsidRPr="00A650C0" w:rsidRDefault="00F80249" w:rsidP="00A650C0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sz w:val="24"/>
        </w:rPr>
        <w:t xml:space="preserve">As a </w:t>
      </w:r>
      <w:r w:rsidR="00282A60">
        <w:rPr>
          <w:sz w:val="24"/>
        </w:rPr>
        <w:t>group member</w:t>
      </w:r>
      <w:r>
        <w:rPr>
          <w:sz w:val="24"/>
        </w:rPr>
        <w:t xml:space="preserve"> went through the paper and made minor changes. A final copy will be sent out, when it is completed. </w:t>
      </w:r>
    </w:p>
    <w:p w:rsidR="00244AA0" w:rsidRPr="00230D4C" w:rsidRDefault="00810F22" w:rsidP="00230D4C">
      <w:pPr>
        <w:pStyle w:val="ListParagraph"/>
        <w:numPr>
          <w:ilvl w:val="0"/>
          <w:numId w:val="7"/>
        </w:numPr>
        <w:rPr>
          <w:b/>
          <w:sz w:val="24"/>
        </w:rPr>
      </w:pPr>
      <w:r w:rsidRPr="00230D4C">
        <w:rPr>
          <w:b/>
          <w:sz w:val="24"/>
        </w:rPr>
        <w:lastRenderedPageBreak/>
        <w:t>Treasurer’s Report</w:t>
      </w:r>
      <w:r w:rsidR="00225001" w:rsidRPr="00230D4C">
        <w:rPr>
          <w:b/>
          <w:sz w:val="24"/>
        </w:rPr>
        <w:t>:</w:t>
      </w:r>
    </w:p>
    <w:p w:rsidR="00537288" w:rsidRPr="00A650C0" w:rsidRDefault="00B40CA0" w:rsidP="00A650C0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balance hasn’t changed, besides the $30 </w:t>
      </w:r>
      <w:r w:rsidR="00282A60">
        <w:rPr>
          <w:sz w:val="24"/>
        </w:rPr>
        <w:t xml:space="preserve">that were </w:t>
      </w:r>
      <w:r>
        <w:rPr>
          <w:sz w:val="24"/>
        </w:rPr>
        <w:t>spent for Hometown Christmas</w:t>
      </w:r>
      <w:r w:rsidR="00282A60">
        <w:rPr>
          <w:sz w:val="24"/>
        </w:rPr>
        <w:t xml:space="preserve"> to purchase the tree from the 4-H Federation</w:t>
      </w:r>
      <w:r w:rsidR="00E55549">
        <w:rPr>
          <w:sz w:val="24"/>
        </w:rPr>
        <w:t>.</w:t>
      </w:r>
    </w:p>
    <w:p w:rsidR="00810F22" w:rsidRPr="004F60F1" w:rsidRDefault="00810F22" w:rsidP="004F60F1">
      <w:pPr>
        <w:pStyle w:val="ListParagraph"/>
        <w:numPr>
          <w:ilvl w:val="0"/>
          <w:numId w:val="7"/>
        </w:numPr>
        <w:rPr>
          <w:b/>
          <w:sz w:val="24"/>
        </w:rPr>
      </w:pPr>
      <w:r w:rsidRPr="004F60F1">
        <w:rPr>
          <w:b/>
          <w:sz w:val="24"/>
        </w:rPr>
        <w:t>Behavioral Taskforce</w:t>
      </w:r>
      <w:r w:rsidR="00225001">
        <w:rPr>
          <w:b/>
          <w:sz w:val="24"/>
        </w:rPr>
        <w:t>:</w:t>
      </w:r>
    </w:p>
    <w:p w:rsidR="00BC4F4C" w:rsidRPr="002A79F7" w:rsidRDefault="00BA730A" w:rsidP="002A79F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Deb</w:t>
      </w:r>
      <w:r w:rsidR="00282A60">
        <w:rPr>
          <w:sz w:val="24"/>
        </w:rPr>
        <w:t>bie</w:t>
      </w:r>
      <w:r>
        <w:rPr>
          <w:sz w:val="24"/>
        </w:rPr>
        <w:t xml:space="preserve"> </w:t>
      </w:r>
      <w:r w:rsidR="00B40CA0">
        <w:rPr>
          <w:sz w:val="24"/>
        </w:rPr>
        <w:t>updated anyone who were not aware of the new grant that the taskforce received. The taskforce is also in the process of hiring</w:t>
      </w:r>
      <w:r w:rsidR="00282A60">
        <w:rPr>
          <w:sz w:val="24"/>
        </w:rPr>
        <w:t xml:space="preserve"> staff</w:t>
      </w:r>
      <w:r w:rsidR="00B40CA0">
        <w:rPr>
          <w:sz w:val="24"/>
        </w:rPr>
        <w:t xml:space="preserve"> for that grant</w:t>
      </w:r>
      <w:r w:rsidR="00282A60">
        <w:rPr>
          <w:sz w:val="24"/>
        </w:rPr>
        <w:t xml:space="preserve"> so they can start the first phase of implementation</w:t>
      </w:r>
      <w:r w:rsidR="00B40CA0">
        <w:rPr>
          <w:sz w:val="24"/>
        </w:rPr>
        <w:t xml:space="preserve">. </w:t>
      </w:r>
    </w:p>
    <w:p w:rsidR="00BC4F4C" w:rsidRPr="00E55549" w:rsidRDefault="00225001" w:rsidP="00BC4F4C">
      <w:pPr>
        <w:pStyle w:val="ListParagraph"/>
        <w:numPr>
          <w:ilvl w:val="0"/>
          <w:numId w:val="7"/>
        </w:numPr>
        <w:rPr>
          <w:b/>
          <w:sz w:val="24"/>
          <w:u w:val="single"/>
        </w:rPr>
      </w:pPr>
      <w:r w:rsidRPr="00E55549">
        <w:rPr>
          <w:b/>
          <w:sz w:val="24"/>
        </w:rPr>
        <w:t xml:space="preserve">Adjourn: </w:t>
      </w:r>
      <w:r w:rsidR="00BC4F4C" w:rsidRPr="00E55549">
        <w:rPr>
          <w:b/>
          <w:sz w:val="24"/>
        </w:rPr>
        <w:t xml:space="preserve"> </w:t>
      </w:r>
      <w:r w:rsidR="00E55549">
        <w:rPr>
          <w:sz w:val="24"/>
        </w:rPr>
        <w:t>Meeting was adjourned.</w:t>
      </w:r>
    </w:p>
    <w:p w:rsidR="004472DE" w:rsidRPr="00BC4F4C" w:rsidRDefault="00730F76" w:rsidP="00BC4F4C">
      <w:pPr>
        <w:rPr>
          <w:b/>
          <w:sz w:val="24"/>
          <w:u w:val="single"/>
        </w:rPr>
      </w:pPr>
      <w:r w:rsidRPr="00BC4F4C">
        <w:rPr>
          <w:b/>
          <w:sz w:val="24"/>
          <w:highlight w:val="yellow"/>
          <w:u w:val="single"/>
        </w:rPr>
        <w:t>Next Meeting Date and Time:</w:t>
      </w:r>
    </w:p>
    <w:p w:rsidR="00730F76" w:rsidRPr="00730F76" w:rsidRDefault="00B40CA0" w:rsidP="004472DE">
      <w:pPr>
        <w:rPr>
          <w:sz w:val="24"/>
        </w:rPr>
      </w:pPr>
      <w:r>
        <w:rPr>
          <w:sz w:val="24"/>
        </w:rPr>
        <w:t>December</w:t>
      </w:r>
      <w:r w:rsidR="005B316A">
        <w:rPr>
          <w:sz w:val="24"/>
        </w:rPr>
        <w:t xml:space="preserve"> 1</w:t>
      </w:r>
      <w:r>
        <w:rPr>
          <w:sz w:val="24"/>
        </w:rPr>
        <w:t>6</w:t>
      </w:r>
      <w:bookmarkStart w:id="1" w:name="_GoBack"/>
      <w:bookmarkEnd w:id="1"/>
      <w:r w:rsidR="00282A60" w:rsidRPr="005B316A">
        <w:rPr>
          <w:sz w:val="24"/>
          <w:vertAlign w:val="superscript"/>
        </w:rPr>
        <w:t>th</w:t>
      </w:r>
      <w:r w:rsidR="00282A60">
        <w:rPr>
          <w:sz w:val="24"/>
        </w:rPr>
        <w:t>,</w:t>
      </w:r>
      <w:r w:rsidR="00730F76">
        <w:rPr>
          <w:sz w:val="24"/>
        </w:rPr>
        <w:t xml:space="preserve"> 2019 at 3:30-4:30 PM</w:t>
      </w:r>
    </w:p>
    <w:p w:rsidR="004472DE" w:rsidRPr="001655BD" w:rsidRDefault="00730F76" w:rsidP="004472DE">
      <w:pPr>
        <w:rPr>
          <w:sz w:val="24"/>
        </w:rPr>
      </w:pPr>
      <w:r w:rsidRPr="00ED55A5">
        <w:rPr>
          <w:b/>
          <w:sz w:val="24"/>
          <w:highlight w:val="yellow"/>
          <w:u w:val="single"/>
        </w:rPr>
        <w:t>Location:</w:t>
      </w:r>
      <w:r w:rsidR="00ED55A5">
        <w:rPr>
          <w:b/>
          <w:sz w:val="24"/>
        </w:rPr>
        <w:t xml:space="preserve"> </w:t>
      </w:r>
      <w:r w:rsidR="00ED55A5" w:rsidRPr="00ED55A5">
        <w:t>1204 Logan Ave. Belvidere, IL 61008-</w:t>
      </w:r>
      <w:r w:rsidRPr="00ED55A5">
        <w:t xml:space="preserve"> Conference Room</w:t>
      </w:r>
    </w:p>
    <w:p w:rsidR="004472DE" w:rsidRPr="001655BD" w:rsidRDefault="00ED55A5" w:rsidP="004472DE">
      <w:pPr>
        <w:rPr>
          <w:sz w:val="24"/>
        </w:rPr>
      </w:pPr>
      <w:r w:rsidRPr="00ED55A5">
        <w:rPr>
          <w:b/>
          <w:sz w:val="24"/>
        </w:rPr>
        <w:t>Questions?</w:t>
      </w:r>
      <w:r>
        <w:rPr>
          <w:b/>
          <w:sz w:val="24"/>
          <w:u w:val="single"/>
        </w:rPr>
        <w:t xml:space="preserve"> </w:t>
      </w:r>
      <w:r w:rsidRPr="00ED55A5">
        <w:t>Contact the Boone County Drug Prevention Coalition Program Director</w:t>
      </w:r>
      <w:r w:rsidR="00A41F38">
        <w:t xml:space="preserve">, Alyssa Lazzerini </w:t>
      </w:r>
      <w:r w:rsidRPr="00ED55A5">
        <w:t xml:space="preserve">at 815-547-8388 or by email at </w:t>
      </w:r>
      <w:hyperlink r:id="rId8" w:history="1">
        <w:r w:rsidRPr="00ED55A5">
          <w:rPr>
            <w:rStyle w:val="Hyperlink"/>
          </w:rPr>
          <w:t>BCDPC@boonehealth.org</w:t>
        </w:r>
      </w:hyperlink>
      <w:r w:rsidRPr="00ED55A5">
        <w:t xml:space="preserve"> .</w:t>
      </w:r>
    </w:p>
    <w:p w:rsidR="004472DE" w:rsidRPr="004472DE" w:rsidRDefault="004472DE" w:rsidP="004472DE">
      <w:pPr>
        <w:rPr>
          <w:b/>
          <w:sz w:val="24"/>
          <w:u w:val="single"/>
        </w:rPr>
      </w:pPr>
    </w:p>
    <w:sectPr w:rsidR="004472DE" w:rsidRPr="004472DE" w:rsidSect="00730F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77" w:rsidRDefault="00D40777" w:rsidP="00D40777">
      <w:pPr>
        <w:spacing w:after="0" w:line="240" w:lineRule="auto"/>
      </w:pPr>
      <w:r>
        <w:separator/>
      </w:r>
    </w:p>
  </w:endnote>
  <w:endnote w:type="continuationSeparator" w:id="0">
    <w:p w:rsidR="00D40777" w:rsidRDefault="00D40777" w:rsidP="00D4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77" w:rsidRDefault="00D40777" w:rsidP="00D40777">
      <w:pPr>
        <w:spacing w:after="0" w:line="240" w:lineRule="auto"/>
      </w:pPr>
      <w:r>
        <w:separator/>
      </w:r>
    </w:p>
  </w:footnote>
  <w:footnote w:type="continuationSeparator" w:id="0">
    <w:p w:rsidR="00D40777" w:rsidRDefault="00D40777" w:rsidP="00D4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81" w:type="dxa"/>
      <w:jc w:val="center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4345"/>
    </w:tblGrid>
    <w:tr w:rsidR="00D40777" w:rsidTr="00D40777">
      <w:trPr>
        <w:trHeight w:val="1890"/>
        <w:jc w:val="center"/>
      </w:trPr>
      <w:tc>
        <w:tcPr>
          <w:tcW w:w="7436" w:type="dxa"/>
        </w:tcPr>
        <w:p w:rsidR="00D40777" w:rsidRDefault="002A427C" w:rsidP="005E1B30">
          <w:pPr>
            <w:pStyle w:val="Header"/>
            <w:tabs>
              <w:tab w:val="clear" w:pos="4680"/>
              <w:tab w:val="clear" w:pos="9360"/>
              <w:tab w:val="center" w:pos="-693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32B274" wp14:editId="59F4E408">
                    <wp:simplePos x="0" y="0"/>
                    <wp:positionH relativeFrom="column">
                      <wp:posOffset>2119630</wp:posOffset>
                    </wp:positionH>
                    <wp:positionV relativeFrom="paragraph">
                      <wp:posOffset>571500</wp:posOffset>
                    </wp:positionV>
                    <wp:extent cx="2295525" cy="1066800"/>
                    <wp:effectExtent l="0" t="0" r="9525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25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777" w:rsidRDefault="00D40777" w:rsidP="00D40777">
                                <w:pPr>
                                  <w:widowControl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 xml:space="preserve">Our Vision: </w:t>
                                </w:r>
                                <w:r>
                                  <w:rPr>
                                    <w:color w:val="000000"/>
                                  </w:rPr>
                                  <w:t>Create a safe and healthy environment where youth feel empowered to make positive decisions concerning alcohol, tobacco and other drug use.</w:t>
                                </w:r>
                              </w:p>
                              <w:p w:rsidR="00D40777" w:rsidRDefault="00D40777" w:rsidP="00D40777">
                                <w:pPr>
                                  <w:widowControl w:val="0"/>
                                  <w:rPr>
                                    <w:rFonts w:ascii="Times New Roman" w:hAnsi="Times New Roman"/>
                                    <w:color w:val="FF9900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D40777" w:rsidRPr="00B27846" w:rsidRDefault="00D40777" w:rsidP="00D40777">
                                <w:pPr>
                                  <w:jc w:val="center"/>
                                  <w:rPr>
                                    <w:rFonts w:ascii="Baskerville Old Face" w:hAnsi="Baskerville Old Face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32B2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66.9pt;margin-top:45pt;width:1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UHgwIAABA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" stroked="f">
                    <v:textbox>
                      <w:txbxContent>
                        <w:p w:rsidR="00D40777" w:rsidRDefault="00D40777" w:rsidP="00D40777">
                          <w:pPr>
                            <w:widowControl w:val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 xml:space="preserve">Our Vision: </w:t>
                          </w:r>
                          <w:r>
                            <w:rPr>
                              <w:color w:val="000000"/>
                            </w:rPr>
                            <w:t>Create a safe and healthy environment where youth feel empowered to make positive decisions concerning alcohol, tobacco and other drug use.</w:t>
                          </w:r>
                        </w:p>
                        <w:p w:rsidR="00D40777" w:rsidRDefault="00D40777" w:rsidP="00D40777">
                          <w:pPr>
                            <w:widowControl w:val="0"/>
                            <w:rPr>
                              <w:rFonts w:ascii="Times New Roman" w:hAnsi="Times New Roman"/>
                              <w:color w:val="FF9900"/>
                            </w:rPr>
                          </w:pPr>
                          <w:r>
                            <w:t> </w:t>
                          </w:r>
                        </w:p>
                        <w:p w:rsidR="00D40777" w:rsidRPr="00B27846" w:rsidRDefault="00D40777" w:rsidP="00D40777">
                          <w:pPr>
                            <w:jc w:val="center"/>
                            <w:rPr>
                              <w:rFonts w:ascii="Baskerville Old Face" w:hAnsi="Baskerville Old Face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43D0C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va transparent-final - Copy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762" cy="19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40777" w:rsidRDefault="0003565D" w:rsidP="00477F11">
          <w:pPr>
            <w:pStyle w:val="Header"/>
            <w:tabs>
              <w:tab w:val="center" w:pos="-6930"/>
            </w:tabs>
          </w:pPr>
          <w:r>
            <w:rPr>
              <w:b/>
              <w:bCs/>
              <w:color w:val="E36C0A" w:themeColor="accent6" w:themeShade="BF"/>
              <w:sz w:val="36"/>
              <w:szCs w:val="32"/>
            </w:rPr>
            <w:t xml:space="preserve">    </w:t>
          </w:r>
        </w:p>
      </w:tc>
      <w:tc>
        <w:tcPr>
          <w:tcW w:w="4345" w:type="dxa"/>
          <w:vAlign w:val="center"/>
        </w:tcPr>
        <w:p w:rsidR="00D40777" w:rsidRPr="00D40777" w:rsidRDefault="00D40777" w:rsidP="005E1B30">
          <w:pPr>
            <w:pStyle w:val="Header"/>
            <w:tabs>
              <w:tab w:val="clear" w:pos="4680"/>
              <w:tab w:val="center" w:pos="-6930"/>
            </w:tabs>
            <w:rPr>
              <w:sz w:val="28"/>
              <w:szCs w:val="32"/>
            </w:rPr>
          </w:pPr>
          <w:r w:rsidRPr="00D40777">
            <w:rPr>
              <w:b/>
              <w:sz w:val="28"/>
              <w:szCs w:val="32"/>
            </w:rPr>
            <w:t xml:space="preserve">Boone County </w:t>
          </w:r>
          <w:r>
            <w:rPr>
              <w:b/>
              <w:sz w:val="28"/>
              <w:szCs w:val="32"/>
            </w:rPr>
            <w:t xml:space="preserve">Drug </w:t>
          </w:r>
          <w:r w:rsidRPr="00D40777">
            <w:rPr>
              <w:b/>
              <w:sz w:val="28"/>
              <w:szCs w:val="32"/>
            </w:rPr>
            <w:t xml:space="preserve">Prevention </w:t>
          </w:r>
          <w:r>
            <w:rPr>
              <w:b/>
              <w:sz w:val="28"/>
              <w:szCs w:val="32"/>
            </w:rPr>
            <w:t xml:space="preserve">Coalition </w:t>
          </w:r>
          <w:r w:rsidR="00F90CE8">
            <w:rPr>
              <w:b/>
              <w:sz w:val="28"/>
              <w:szCs w:val="32"/>
            </w:rPr>
            <w:t>Meeting Minutes</w:t>
          </w:r>
        </w:p>
        <w:p w:rsidR="00D40777" w:rsidRPr="00A05C8D" w:rsidRDefault="00DB3241" w:rsidP="002E7BEF">
          <w:pPr>
            <w:pStyle w:val="Header"/>
            <w:tabs>
              <w:tab w:val="clear" w:pos="4680"/>
              <w:tab w:val="center" w:pos="-6930"/>
            </w:tabs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b/>
              <w:sz w:val="28"/>
              <w:szCs w:val="32"/>
            </w:rPr>
            <w:t xml:space="preserve">Monday, </w:t>
          </w:r>
          <w:r w:rsidR="00462D90">
            <w:rPr>
              <w:b/>
              <w:sz w:val="28"/>
              <w:szCs w:val="32"/>
            </w:rPr>
            <w:t>November 18</w:t>
          </w:r>
          <w:r w:rsidR="00462D90" w:rsidRPr="00462D90">
            <w:rPr>
              <w:b/>
              <w:sz w:val="28"/>
              <w:szCs w:val="32"/>
              <w:vertAlign w:val="superscript"/>
            </w:rPr>
            <w:t>th</w:t>
          </w:r>
          <w:r w:rsidR="008F6073">
            <w:rPr>
              <w:b/>
              <w:sz w:val="28"/>
              <w:szCs w:val="32"/>
            </w:rPr>
            <w:t xml:space="preserve"> 2019</w:t>
          </w:r>
        </w:p>
      </w:tc>
    </w:tr>
  </w:tbl>
  <w:p w:rsidR="00D40777" w:rsidRDefault="00D40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1E"/>
    <w:multiLevelType w:val="hybridMultilevel"/>
    <w:tmpl w:val="C5780270"/>
    <w:lvl w:ilvl="0" w:tplc="FA845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3D5"/>
    <w:multiLevelType w:val="hybridMultilevel"/>
    <w:tmpl w:val="F834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43D"/>
    <w:multiLevelType w:val="hybridMultilevel"/>
    <w:tmpl w:val="A30CA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62932"/>
    <w:multiLevelType w:val="hybridMultilevel"/>
    <w:tmpl w:val="C5A0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348"/>
    <w:multiLevelType w:val="hybridMultilevel"/>
    <w:tmpl w:val="DCE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72B"/>
    <w:multiLevelType w:val="hybridMultilevel"/>
    <w:tmpl w:val="748E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B66D4"/>
    <w:multiLevelType w:val="hybridMultilevel"/>
    <w:tmpl w:val="5E02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D84"/>
    <w:multiLevelType w:val="hybridMultilevel"/>
    <w:tmpl w:val="C428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12443"/>
    <w:multiLevelType w:val="hybridMultilevel"/>
    <w:tmpl w:val="1042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9124B"/>
    <w:multiLevelType w:val="hybridMultilevel"/>
    <w:tmpl w:val="63AA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44EB4"/>
    <w:multiLevelType w:val="hybridMultilevel"/>
    <w:tmpl w:val="45CAB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304A4"/>
    <w:multiLevelType w:val="hybridMultilevel"/>
    <w:tmpl w:val="944A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C20394"/>
    <w:multiLevelType w:val="hybridMultilevel"/>
    <w:tmpl w:val="8734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064"/>
    <w:multiLevelType w:val="hybridMultilevel"/>
    <w:tmpl w:val="361C4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0E4DF1"/>
    <w:multiLevelType w:val="hybridMultilevel"/>
    <w:tmpl w:val="E2B2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4FFA"/>
    <w:multiLevelType w:val="hybridMultilevel"/>
    <w:tmpl w:val="DF60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D03BA"/>
    <w:multiLevelType w:val="hybridMultilevel"/>
    <w:tmpl w:val="6F28F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77"/>
    <w:rsid w:val="0003565D"/>
    <w:rsid w:val="000929CA"/>
    <w:rsid w:val="000F0987"/>
    <w:rsid w:val="00106FD2"/>
    <w:rsid w:val="001116F2"/>
    <w:rsid w:val="001449C3"/>
    <w:rsid w:val="001655BD"/>
    <w:rsid w:val="00185DAE"/>
    <w:rsid w:val="0020144B"/>
    <w:rsid w:val="00225001"/>
    <w:rsid w:val="00226353"/>
    <w:rsid w:val="00230D4C"/>
    <w:rsid w:val="00244AA0"/>
    <w:rsid w:val="00282A60"/>
    <w:rsid w:val="00295805"/>
    <w:rsid w:val="002A427C"/>
    <w:rsid w:val="002A79F7"/>
    <w:rsid w:val="002C68D2"/>
    <w:rsid w:val="002D45D6"/>
    <w:rsid w:val="002E7BEF"/>
    <w:rsid w:val="0030464E"/>
    <w:rsid w:val="003377F6"/>
    <w:rsid w:val="0039261F"/>
    <w:rsid w:val="00404365"/>
    <w:rsid w:val="004472DE"/>
    <w:rsid w:val="00462D90"/>
    <w:rsid w:val="00477F11"/>
    <w:rsid w:val="004F60F1"/>
    <w:rsid w:val="00523E0D"/>
    <w:rsid w:val="00537288"/>
    <w:rsid w:val="00573A41"/>
    <w:rsid w:val="005B316A"/>
    <w:rsid w:val="00637B10"/>
    <w:rsid w:val="00651482"/>
    <w:rsid w:val="00662F57"/>
    <w:rsid w:val="00702893"/>
    <w:rsid w:val="00730F76"/>
    <w:rsid w:val="00763556"/>
    <w:rsid w:val="007A6C3B"/>
    <w:rsid w:val="007C3A5A"/>
    <w:rsid w:val="007C412B"/>
    <w:rsid w:val="008059BB"/>
    <w:rsid w:val="00810F22"/>
    <w:rsid w:val="008511C3"/>
    <w:rsid w:val="00882D1F"/>
    <w:rsid w:val="00893DBA"/>
    <w:rsid w:val="008A165F"/>
    <w:rsid w:val="008C55B5"/>
    <w:rsid w:val="008F6073"/>
    <w:rsid w:val="009545C8"/>
    <w:rsid w:val="00981847"/>
    <w:rsid w:val="009832D9"/>
    <w:rsid w:val="009B4CD2"/>
    <w:rsid w:val="00A2344F"/>
    <w:rsid w:val="00A41F38"/>
    <w:rsid w:val="00A650C0"/>
    <w:rsid w:val="00A96EC9"/>
    <w:rsid w:val="00B03C51"/>
    <w:rsid w:val="00B317D7"/>
    <w:rsid w:val="00B40CA0"/>
    <w:rsid w:val="00B47662"/>
    <w:rsid w:val="00B56965"/>
    <w:rsid w:val="00B77E0F"/>
    <w:rsid w:val="00B929B2"/>
    <w:rsid w:val="00BA730A"/>
    <w:rsid w:val="00BC4F4C"/>
    <w:rsid w:val="00BD0C56"/>
    <w:rsid w:val="00C1295B"/>
    <w:rsid w:val="00C47A8F"/>
    <w:rsid w:val="00C86C10"/>
    <w:rsid w:val="00CA38F8"/>
    <w:rsid w:val="00D32909"/>
    <w:rsid w:val="00D40777"/>
    <w:rsid w:val="00D60AE1"/>
    <w:rsid w:val="00D81669"/>
    <w:rsid w:val="00DA6BE2"/>
    <w:rsid w:val="00DB3241"/>
    <w:rsid w:val="00DC20A5"/>
    <w:rsid w:val="00DC344A"/>
    <w:rsid w:val="00DF5415"/>
    <w:rsid w:val="00E43D0C"/>
    <w:rsid w:val="00E55549"/>
    <w:rsid w:val="00E74FE2"/>
    <w:rsid w:val="00EA26EA"/>
    <w:rsid w:val="00EC7403"/>
    <w:rsid w:val="00ED2B0A"/>
    <w:rsid w:val="00ED55A5"/>
    <w:rsid w:val="00F20CC5"/>
    <w:rsid w:val="00F52661"/>
    <w:rsid w:val="00F80249"/>
    <w:rsid w:val="00F85E1C"/>
    <w:rsid w:val="00F90CE8"/>
    <w:rsid w:val="00FC5861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C7598B"/>
  <w15:docId w15:val="{C812D7F4-3629-496D-AFAE-88118402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77"/>
  </w:style>
  <w:style w:type="paragraph" w:styleId="Footer">
    <w:name w:val="footer"/>
    <w:basedOn w:val="Normal"/>
    <w:link w:val="FooterChar"/>
    <w:uiPriority w:val="99"/>
    <w:unhideWhenUsed/>
    <w:rsid w:val="00D4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77"/>
  </w:style>
  <w:style w:type="paragraph" w:styleId="BalloonText">
    <w:name w:val="Balloon Text"/>
    <w:basedOn w:val="Normal"/>
    <w:link w:val="BalloonTextChar"/>
    <w:uiPriority w:val="99"/>
    <w:semiHidden/>
    <w:unhideWhenUsed/>
    <w:rsid w:val="00D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5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DPC@boone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703C-4ACE-496D-8EA1-BDC748F6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Lazzerini</dc:creator>
  <cp:lastModifiedBy>Alyssa Lazzerini</cp:lastModifiedBy>
  <cp:revision>6</cp:revision>
  <cp:lastPrinted>2018-12-13T17:20:00Z</cp:lastPrinted>
  <dcterms:created xsi:type="dcterms:W3CDTF">2019-11-20T17:18:00Z</dcterms:created>
  <dcterms:modified xsi:type="dcterms:W3CDTF">2019-11-20T18:23:00Z</dcterms:modified>
</cp:coreProperties>
</file>